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7" w:rsidRPr="00063C27" w:rsidRDefault="00317B34" w:rsidP="00063C27">
      <w:pPr>
        <w:jc w:val="both"/>
        <w:rPr>
          <w:rFonts w:ascii="Calibri" w:hAnsi="Calibri" w:cs="Arial"/>
          <w:b/>
          <w:iCs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Proyecto de </w:t>
      </w:r>
      <w:r w:rsidR="00063C27" w:rsidRPr="00063C27">
        <w:rPr>
          <w:rFonts w:ascii="Calibri" w:hAnsi="Calibri" w:cs="Arial"/>
          <w:b/>
        </w:rPr>
        <w:t xml:space="preserve">ORDEN que modifica el anexo I del Real Decreto </w:t>
      </w:r>
      <w:r w:rsidR="00063C27" w:rsidRPr="00063C27">
        <w:rPr>
          <w:rFonts w:ascii="Calibri" w:hAnsi="Calibri" w:cs="Arial"/>
          <w:b/>
          <w:iCs/>
        </w:rPr>
        <w:t>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asociativas de carácter agroalimentario.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5068A"/>
    <w:rsid w:val="00AA2B58"/>
    <w:rsid w:val="00AD675D"/>
    <w:rsid w:val="00BE2F8C"/>
    <w:rsid w:val="00BF4DA4"/>
    <w:rsid w:val="00C147A2"/>
    <w:rsid w:val="00C17333"/>
    <w:rsid w:val="00C301EC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Rossi, Enrico</cp:lastModifiedBy>
  <cp:revision>2</cp:revision>
  <cp:lastPrinted>2017-03-29T11:58:00Z</cp:lastPrinted>
  <dcterms:created xsi:type="dcterms:W3CDTF">2017-09-26T10:06:00Z</dcterms:created>
  <dcterms:modified xsi:type="dcterms:W3CDTF">2017-09-26T10:06:00Z</dcterms:modified>
</cp:coreProperties>
</file>